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31E8" w14:textId="77777777" w:rsidR="007C0F1A" w:rsidRPr="005633EA" w:rsidRDefault="007C0F1A" w:rsidP="007C0F1A">
      <w:pPr>
        <w:pStyle w:val="04xlpa"/>
        <w:spacing w:line="270" w:lineRule="atLeast"/>
        <w:rPr>
          <w:rFonts w:ascii="Arial" w:hAnsi="Arial" w:cs="Arial"/>
          <w:spacing w:val="2"/>
          <w:sz w:val="22"/>
          <w:szCs w:val="22"/>
        </w:rPr>
      </w:pPr>
      <w:r w:rsidRPr="005633EA">
        <w:rPr>
          <w:rStyle w:val="jsgrdq"/>
          <w:rFonts w:ascii="Arial" w:hAnsi="Arial" w:cs="Arial"/>
          <w:b/>
          <w:bCs/>
          <w:spacing w:val="2"/>
          <w:sz w:val="22"/>
          <w:szCs w:val="22"/>
        </w:rPr>
        <w:t xml:space="preserve">WHAT YOU'LL DO: </w:t>
      </w:r>
      <w:r w:rsidRPr="005633EA">
        <w:rPr>
          <w:rStyle w:val="jsgrdq"/>
          <w:rFonts w:ascii="Arial" w:hAnsi="Arial" w:cs="Arial"/>
          <w:spacing w:val="2"/>
          <w:sz w:val="22"/>
          <w:szCs w:val="22"/>
        </w:rPr>
        <w:t>Focus on helping our clients reintegrate back into our community, safely, by supporting them in developing meaningful relationships and healthy boundaries.</w:t>
      </w:r>
    </w:p>
    <w:p w14:paraId="0E96783C" w14:textId="77777777" w:rsidR="007C0F1A" w:rsidRPr="005633EA" w:rsidRDefault="007C0F1A" w:rsidP="007C0F1A">
      <w:pPr>
        <w:pStyle w:val="04xlpa"/>
        <w:spacing w:line="270" w:lineRule="atLeast"/>
        <w:rPr>
          <w:rStyle w:val="jsgrdq"/>
          <w:rFonts w:ascii="Arial" w:hAnsi="Arial" w:cs="Arial"/>
          <w:spacing w:val="2"/>
          <w:sz w:val="22"/>
          <w:szCs w:val="22"/>
        </w:rPr>
      </w:pPr>
      <w:r w:rsidRPr="005633EA">
        <w:rPr>
          <w:rStyle w:val="jsgrdq"/>
          <w:rFonts w:ascii="Arial" w:hAnsi="Arial" w:cs="Arial"/>
          <w:b/>
          <w:bCs/>
          <w:spacing w:val="2"/>
          <w:sz w:val="22"/>
          <w:szCs w:val="22"/>
        </w:rPr>
        <w:t xml:space="preserve">WHAT WE’D LIKE YOU TO HAVE: </w:t>
      </w:r>
      <w:r w:rsidRPr="005633EA">
        <w:rPr>
          <w:rStyle w:val="jsgrdq"/>
          <w:rFonts w:ascii="Arial" w:hAnsi="Arial" w:cs="Arial"/>
          <w:spacing w:val="2"/>
          <w:sz w:val="22"/>
          <w:szCs w:val="22"/>
        </w:rPr>
        <w:t>Compassionate, approachable, and curious mental health professionals who are driven to provide forensic mental health services.</w:t>
      </w:r>
    </w:p>
    <w:p w14:paraId="3D8F5F4D" w14:textId="77777777" w:rsidR="005633EA" w:rsidRPr="005633EA" w:rsidRDefault="005633EA" w:rsidP="007C0F1A">
      <w:pPr>
        <w:pStyle w:val="04xlpa"/>
        <w:spacing w:line="270" w:lineRule="atLeast"/>
        <w:rPr>
          <w:rFonts w:ascii="Arial" w:hAnsi="Arial" w:cs="Arial"/>
          <w:b/>
          <w:color w:val="182F4D"/>
          <w:spacing w:val="2"/>
          <w:sz w:val="22"/>
          <w:szCs w:val="22"/>
          <w:u w:val="single"/>
        </w:rPr>
      </w:pPr>
      <w:r w:rsidRPr="005633EA">
        <w:rPr>
          <w:rFonts w:ascii="Arial" w:hAnsi="Arial" w:cs="Arial"/>
          <w:b/>
          <w:color w:val="182F4D"/>
          <w:spacing w:val="2"/>
          <w:sz w:val="22"/>
          <w:szCs w:val="22"/>
          <w:u w:val="single"/>
        </w:rPr>
        <w:t>Locations:</w:t>
      </w:r>
    </w:p>
    <w:p w14:paraId="4047EE14" w14:textId="77777777" w:rsidR="005633EA" w:rsidRPr="005633EA" w:rsidRDefault="005633EA" w:rsidP="005633EA">
      <w:pPr>
        <w:pStyle w:val="font8"/>
        <w:numPr>
          <w:ilvl w:val="0"/>
          <w:numId w:val="4"/>
        </w:numPr>
        <w:spacing w:before="0" w:beforeAutospacing="0" w:after="0" w:afterAutospacing="0"/>
        <w:ind w:left="120"/>
        <w:textAlignment w:val="baseline"/>
        <w:rPr>
          <w:rFonts w:ascii="Arial" w:hAnsi="Arial" w:cs="Arial"/>
          <w:color w:val="2D2D2D"/>
          <w:sz w:val="22"/>
          <w:szCs w:val="22"/>
        </w:rPr>
      </w:pPr>
      <w:r w:rsidRPr="005633EA">
        <w:rPr>
          <w:rFonts w:ascii="Arial" w:hAnsi="Arial" w:cs="Arial"/>
          <w:color w:val="2D2D2D"/>
          <w:sz w:val="22"/>
          <w:szCs w:val="22"/>
        </w:rPr>
        <w:t>Central Region: Stockton and Modesto</w:t>
      </w:r>
    </w:p>
    <w:p w14:paraId="22855EB1" w14:textId="77777777" w:rsidR="005633EA" w:rsidRPr="005633EA" w:rsidRDefault="005633EA" w:rsidP="005633EA">
      <w:pPr>
        <w:pStyle w:val="font8"/>
        <w:numPr>
          <w:ilvl w:val="0"/>
          <w:numId w:val="4"/>
        </w:numPr>
        <w:spacing w:before="0" w:beforeAutospacing="0" w:after="0" w:afterAutospacing="0"/>
        <w:ind w:left="120"/>
        <w:textAlignment w:val="baseline"/>
        <w:rPr>
          <w:rFonts w:ascii="Arial" w:hAnsi="Arial" w:cs="Arial"/>
          <w:color w:val="2D2D2D"/>
          <w:sz w:val="22"/>
          <w:szCs w:val="22"/>
        </w:rPr>
      </w:pPr>
      <w:r w:rsidRPr="005633EA">
        <w:rPr>
          <w:rFonts w:ascii="Arial" w:hAnsi="Arial" w:cs="Arial"/>
          <w:color w:val="2D2D2D"/>
          <w:sz w:val="22"/>
          <w:szCs w:val="22"/>
        </w:rPr>
        <w:t>Bay Area Region: San Francisco, San Mateo, and Hayward</w:t>
      </w:r>
    </w:p>
    <w:p w14:paraId="718E7594" w14:textId="77777777" w:rsidR="005633EA" w:rsidRPr="005633EA" w:rsidRDefault="005633EA" w:rsidP="005633EA">
      <w:pPr>
        <w:pStyle w:val="font8"/>
        <w:numPr>
          <w:ilvl w:val="0"/>
          <w:numId w:val="4"/>
        </w:numPr>
        <w:spacing w:before="0" w:beforeAutospacing="0" w:after="0" w:afterAutospacing="0"/>
        <w:ind w:left="120"/>
        <w:textAlignment w:val="baseline"/>
        <w:rPr>
          <w:rFonts w:ascii="Arial" w:hAnsi="Arial" w:cs="Arial"/>
          <w:color w:val="2D2D2D"/>
          <w:sz w:val="22"/>
          <w:szCs w:val="22"/>
        </w:rPr>
      </w:pPr>
      <w:r w:rsidRPr="005633EA">
        <w:rPr>
          <w:rFonts w:ascii="Arial" w:hAnsi="Arial" w:cs="Arial"/>
          <w:color w:val="2D2D2D"/>
          <w:sz w:val="22"/>
          <w:szCs w:val="22"/>
        </w:rPr>
        <w:t>East Bay Region: Hayward, Berkeley, Walnut Creek, Concord</w:t>
      </w:r>
    </w:p>
    <w:p w14:paraId="0141A156" w14:textId="77777777" w:rsidR="005633EA" w:rsidRPr="005633EA" w:rsidRDefault="005633EA" w:rsidP="005633EA">
      <w:pPr>
        <w:pStyle w:val="font8"/>
        <w:numPr>
          <w:ilvl w:val="0"/>
          <w:numId w:val="4"/>
        </w:numPr>
        <w:spacing w:before="0" w:beforeAutospacing="0" w:after="0" w:afterAutospacing="0"/>
        <w:ind w:left="120"/>
        <w:textAlignment w:val="baseline"/>
        <w:rPr>
          <w:rFonts w:ascii="Arial" w:hAnsi="Arial" w:cs="Arial"/>
          <w:color w:val="2D2D2D"/>
          <w:sz w:val="22"/>
          <w:szCs w:val="22"/>
        </w:rPr>
      </w:pPr>
      <w:r w:rsidRPr="005633EA">
        <w:rPr>
          <w:rFonts w:ascii="Arial" w:hAnsi="Arial" w:cs="Arial"/>
          <w:color w:val="2D2D2D"/>
          <w:sz w:val="22"/>
          <w:szCs w:val="22"/>
        </w:rPr>
        <w:t>North Coast Region: Capitola and Salinas</w:t>
      </w:r>
    </w:p>
    <w:p w14:paraId="4DD70961" w14:textId="77777777" w:rsidR="005633EA" w:rsidRPr="005633EA" w:rsidRDefault="005633EA" w:rsidP="005633EA">
      <w:pPr>
        <w:pStyle w:val="font8"/>
        <w:numPr>
          <w:ilvl w:val="0"/>
          <w:numId w:val="4"/>
        </w:numPr>
        <w:spacing w:before="0" w:beforeAutospacing="0" w:after="0" w:afterAutospacing="0"/>
        <w:ind w:left="120"/>
        <w:textAlignment w:val="baseline"/>
        <w:rPr>
          <w:rFonts w:ascii="Arial" w:hAnsi="Arial" w:cs="Arial"/>
          <w:color w:val="2D2D2D"/>
          <w:sz w:val="22"/>
          <w:szCs w:val="22"/>
        </w:rPr>
      </w:pPr>
      <w:r w:rsidRPr="005633EA">
        <w:rPr>
          <w:rFonts w:ascii="Arial" w:hAnsi="Arial" w:cs="Arial"/>
          <w:color w:val="2D2D2D"/>
          <w:sz w:val="22"/>
          <w:szCs w:val="22"/>
        </w:rPr>
        <w:t>South Coast Region: San Luis Obispo and Santa Maria</w:t>
      </w:r>
    </w:p>
    <w:p w14:paraId="4D8F9D5D" w14:textId="77777777" w:rsidR="005633EA" w:rsidRPr="005633EA" w:rsidRDefault="005633EA" w:rsidP="005633EA">
      <w:pPr>
        <w:pStyle w:val="font8"/>
        <w:numPr>
          <w:ilvl w:val="0"/>
          <w:numId w:val="4"/>
        </w:numPr>
        <w:spacing w:before="0" w:beforeAutospacing="0" w:after="0" w:afterAutospacing="0"/>
        <w:ind w:left="120"/>
        <w:textAlignment w:val="baseline"/>
        <w:rPr>
          <w:rFonts w:ascii="Arial" w:hAnsi="Arial" w:cs="Arial"/>
          <w:color w:val="2D2D2D"/>
          <w:sz w:val="22"/>
          <w:szCs w:val="22"/>
        </w:rPr>
      </w:pPr>
      <w:r w:rsidRPr="005633EA">
        <w:rPr>
          <w:rFonts w:ascii="Arial" w:hAnsi="Arial" w:cs="Arial"/>
          <w:color w:val="2D2D2D"/>
          <w:sz w:val="22"/>
          <w:szCs w:val="22"/>
        </w:rPr>
        <w:t>South Region: San Diego and Vista</w:t>
      </w:r>
    </w:p>
    <w:p w14:paraId="1994D6E6" w14:textId="77777777" w:rsidR="007C0F1A" w:rsidRPr="007C0F1A" w:rsidRDefault="007C0F1A" w:rsidP="007C0F1A">
      <w:pPr>
        <w:shd w:val="clear" w:color="auto" w:fill="FFFFFF"/>
        <w:spacing w:after="0" w:line="240" w:lineRule="auto"/>
        <w:rPr>
          <w:rFonts w:ascii="Arial" w:eastAsia="Times New Roman" w:hAnsi="Arial" w:cs="Arial"/>
          <w:b/>
          <w:color w:val="2D2D2D"/>
          <w:u w:val="single"/>
        </w:rPr>
      </w:pPr>
    </w:p>
    <w:p w14:paraId="7E04EE6C" w14:textId="77777777" w:rsidR="007C0F1A" w:rsidRPr="007C0F1A" w:rsidRDefault="007C0F1A" w:rsidP="007C0F1A">
      <w:pPr>
        <w:shd w:val="clear" w:color="auto" w:fill="FFFFFF"/>
        <w:spacing w:after="0" w:line="240" w:lineRule="auto"/>
        <w:rPr>
          <w:rFonts w:ascii="Arial" w:eastAsia="Times New Roman" w:hAnsi="Arial" w:cs="Arial"/>
          <w:b/>
          <w:color w:val="2D2D2D"/>
          <w:u w:val="single"/>
        </w:rPr>
      </w:pPr>
      <w:r w:rsidRPr="007C0F1A">
        <w:rPr>
          <w:rFonts w:ascii="Arial" w:eastAsia="Times New Roman" w:hAnsi="Arial" w:cs="Arial"/>
          <w:b/>
          <w:color w:val="2D2D2D"/>
          <w:u w:val="single"/>
        </w:rPr>
        <w:t>Qualifications:</w:t>
      </w:r>
    </w:p>
    <w:p w14:paraId="1E3BA045" w14:textId="77777777" w:rsidR="007C0F1A" w:rsidRPr="007C0F1A" w:rsidRDefault="007C0F1A" w:rsidP="007C0F1A">
      <w:pPr>
        <w:pStyle w:val="ListParagraph"/>
        <w:numPr>
          <w:ilvl w:val="0"/>
          <w:numId w:val="2"/>
        </w:numPr>
        <w:shd w:val="clear" w:color="auto" w:fill="FFFFFF"/>
        <w:spacing w:after="0" w:line="240" w:lineRule="auto"/>
        <w:rPr>
          <w:rFonts w:ascii="Arial" w:eastAsia="Times New Roman" w:hAnsi="Arial" w:cs="Arial"/>
          <w:color w:val="2D2D2D"/>
        </w:rPr>
      </w:pPr>
      <w:r w:rsidRPr="007C0F1A">
        <w:rPr>
          <w:rFonts w:ascii="Arial" w:eastAsia="Times New Roman" w:hAnsi="Arial" w:cs="Arial"/>
          <w:color w:val="2D2D2D"/>
        </w:rPr>
        <w:t>Master’s Degree minimum</w:t>
      </w:r>
    </w:p>
    <w:p w14:paraId="7080346E" w14:textId="77777777" w:rsidR="007C0F1A" w:rsidRPr="007C0F1A" w:rsidRDefault="007C0F1A" w:rsidP="007C0F1A">
      <w:pPr>
        <w:pStyle w:val="ListParagraph"/>
        <w:numPr>
          <w:ilvl w:val="0"/>
          <w:numId w:val="2"/>
        </w:numPr>
        <w:shd w:val="clear" w:color="auto" w:fill="FFFFFF"/>
        <w:spacing w:after="0" w:line="240" w:lineRule="auto"/>
        <w:rPr>
          <w:rFonts w:ascii="Arial" w:eastAsia="Times New Roman" w:hAnsi="Arial" w:cs="Arial"/>
          <w:color w:val="2D2D2D"/>
        </w:rPr>
      </w:pPr>
      <w:r w:rsidRPr="007C0F1A">
        <w:rPr>
          <w:rFonts w:ascii="Arial" w:eastAsia="Times New Roman" w:hAnsi="Arial" w:cs="Arial"/>
          <w:color w:val="2D2D2D"/>
        </w:rPr>
        <w:t>Currently or ability to become CASOMB Certified - California Sex Offender Management Board</w:t>
      </w:r>
    </w:p>
    <w:p w14:paraId="0168571A" w14:textId="77777777" w:rsidR="007C0F1A" w:rsidRPr="007C0F1A" w:rsidRDefault="007C0F1A" w:rsidP="007C0F1A">
      <w:pPr>
        <w:pStyle w:val="ListParagraph"/>
        <w:numPr>
          <w:ilvl w:val="0"/>
          <w:numId w:val="2"/>
        </w:numPr>
        <w:shd w:val="clear" w:color="auto" w:fill="FFFFFF"/>
        <w:spacing w:after="0" w:line="240" w:lineRule="auto"/>
        <w:rPr>
          <w:rFonts w:ascii="Arial" w:eastAsia="Times New Roman" w:hAnsi="Arial" w:cs="Arial"/>
          <w:color w:val="2D2D2D"/>
        </w:rPr>
      </w:pPr>
      <w:r w:rsidRPr="007C0F1A">
        <w:rPr>
          <w:rFonts w:ascii="Arial" w:eastAsia="Times New Roman" w:hAnsi="Arial" w:cs="Arial"/>
          <w:color w:val="2D2D2D"/>
        </w:rPr>
        <w:t>Registration or Licensed under one of the below categories:</w:t>
      </w:r>
    </w:p>
    <w:p w14:paraId="1AE22CBB" w14:textId="77777777" w:rsidR="007C0F1A" w:rsidRPr="007C0F1A" w:rsidRDefault="007C0F1A" w:rsidP="007C0F1A">
      <w:pPr>
        <w:pStyle w:val="ListParagraph"/>
        <w:numPr>
          <w:ilvl w:val="1"/>
          <w:numId w:val="2"/>
        </w:numPr>
        <w:shd w:val="clear" w:color="auto" w:fill="FFFFFF"/>
        <w:spacing w:after="0" w:line="240" w:lineRule="auto"/>
        <w:rPr>
          <w:rFonts w:ascii="Arial" w:eastAsia="Times New Roman" w:hAnsi="Arial" w:cs="Arial"/>
          <w:color w:val="2D2D2D"/>
        </w:rPr>
      </w:pPr>
      <w:r w:rsidRPr="007C0F1A">
        <w:rPr>
          <w:rFonts w:ascii="Arial" w:eastAsia="Times New Roman" w:hAnsi="Arial" w:cs="Arial"/>
          <w:color w:val="2D2D2D"/>
        </w:rPr>
        <w:t>Registered Associate Clinician with CA BBS - AMFT, APCC, ACSW (we will consider applicants that are going to apply to BBS within the next three months).</w:t>
      </w:r>
    </w:p>
    <w:p w14:paraId="71DAC2D2" w14:textId="77777777" w:rsidR="007C0F1A" w:rsidRPr="007C0F1A" w:rsidRDefault="007C0F1A" w:rsidP="007C0F1A">
      <w:pPr>
        <w:pStyle w:val="ListParagraph"/>
        <w:numPr>
          <w:ilvl w:val="1"/>
          <w:numId w:val="2"/>
        </w:numPr>
        <w:shd w:val="clear" w:color="auto" w:fill="FFFFFF"/>
        <w:spacing w:after="0" w:line="240" w:lineRule="auto"/>
        <w:rPr>
          <w:rFonts w:ascii="Arial" w:eastAsia="Times New Roman" w:hAnsi="Arial" w:cs="Arial"/>
          <w:color w:val="2D2D2D"/>
        </w:rPr>
      </w:pPr>
      <w:r w:rsidRPr="007C0F1A">
        <w:rPr>
          <w:rFonts w:ascii="Arial" w:eastAsia="Times New Roman" w:hAnsi="Arial" w:cs="Arial"/>
          <w:color w:val="2D2D2D"/>
        </w:rPr>
        <w:t>Licensed Clinician with CA BBS - LMFT, LCSW, LPCC</w:t>
      </w:r>
    </w:p>
    <w:p w14:paraId="7070E32A" w14:textId="77777777" w:rsidR="007C0F1A" w:rsidRPr="007C0F1A" w:rsidRDefault="007C0F1A" w:rsidP="007C0F1A">
      <w:pPr>
        <w:pStyle w:val="ListParagraph"/>
        <w:numPr>
          <w:ilvl w:val="1"/>
          <w:numId w:val="2"/>
        </w:numPr>
        <w:shd w:val="clear" w:color="auto" w:fill="FFFFFF"/>
        <w:spacing w:after="0" w:line="240" w:lineRule="auto"/>
        <w:rPr>
          <w:rFonts w:ascii="Arial" w:eastAsia="Times New Roman" w:hAnsi="Arial" w:cs="Arial"/>
          <w:color w:val="2D2D2D"/>
        </w:rPr>
      </w:pPr>
      <w:r w:rsidRPr="007C0F1A">
        <w:rPr>
          <w:rFonts w:ascii="Arial" w:eastAsia="Times New Roman" w:hAnsi="Arial" w:cs="Arial"/>
          <w:color w:val="2D2D2D"/>
        </w:rPr>
        <w:t>Registered Psychological Assistants with CA BOP (we will consider applicants that are going to apply to BOP within the next three months).</w:t>
      </w:r>
    </w:p>
    <w:p w14:paraId="35C7C801" w14:textId="77777777" w:rsidR="007C0F1A" w:rsidRPr="007C0F1A" w:rsidRDefault="007C0F1A" w:rsidP="007C0F1A">
      <w:pPr>
        <w:pStyle w:val="ListParagraph"/>
        <w:numPr>
          <w:ilvl w:val="1"/>
          <w:numId w:val="2"/>
        </w:numPr>
        <w:shd w:val="clear" w:color="auto" w:fill="FFFFFF"/>
        <w:spacing w:after="0" w:line="240" w:lineRule="auto"/>
        <w:rPr>
          <w:rFonts w:ascii="Arial" w:eastAsia="Times New Roman" w:hAnsi="Arial" w:cs="Arial"/>
          <w:color w:val="2D2D2D"/>
        </w:rPr>
      </w:pPr>
      <w:r w:rsidRPr="007C0F1A">
        <w:rPr>
          <w:rFonts w:ascii="Arial" w:eastAsia="Times New Roman" w:hAnsi="Arial" w:cs="Arial"/>
          <w:color w:val="2D2D2D"/>
        </w:rPr>
        <w:t>Licensed Psychologist with CA BOP</w:t>
      </w:r>
    </w:p>
    <w:p w14:paraId="4C50B10B" w14:textId="77777777" w:rsidR="007C0F1A" w:rsidRPr="007C0F1A" w:rsidRDefault="007C0F1A" w:rsidP="007C0F1A">
      <w:pPr>
        <w:shd w:val="clear" w:color="auto" w:fill="FFFFFF"/>
        <w:spacing w:after="0" w:line="240" w:lineRule="auto"/>
        <w:rPr>
          <w:rFonts w:ascii="Arial" w:eastAsia="Times New Roman" w:hAnsi="Arial" w:cs="Arial"/>
          <w:b/>
          <w:color w:val="2D2D2D"/>
        </w:rPr>
      </w:pPr>
    </w:p>
    <w:p w14:paraId="4EA4D54D" w14:textId="77777777" w:rsidR="007C0F1A" w:rsidRPr="007C0F1A" w:rsidRDefault="007C0F1A" w:rsidP="007C0F1A">
      <w:pPr>
        <w:shd w:val="clear" w:color="auto" w:fill="FFFFFF"/>
        <w:spacing w:line="240" w:lineRule="auto"/>
        <w:rPr>
          <w:rFonts w:ascii="Arial" w:eastAsia="Times New Roman" w:hAnsi="Arial" w:cs="Arial"/>
          <w:b/>
          <w:color w:val="202124"/>
          <w:u w:val="single"/>
        </w:rPr>
      </w:pPr>
      <w:r w:rsidRPr="007C0F1A">
        <w:rPr>
          <w:rFonts w:ascii="Arial" w:eastAsia="Times New Roman" w:hAnsi="Arial" w:cs="Arial"/>
          <w:b/>
          <w:color w:val="202124"/>
          <w:u w:val="single"/>
        </w:rPr>
        <w:t>Benefits</w:t>
      </w:r>
    </w:p>
    <w:p w14:paraId="2497D0CD" w14:textId="77777777" w:rsidR="007C0F1A" w:rsidRPr="007C0F1A" w:rsidRDefault="007C0F1A" w:rsidP="007C0F1A">
      <w:pPr>
        <w:pStyle w:val="ListParagraph"/>
        <w:numPr>
          <w:ilvl w:val="0"/>
          <w:numId w:val="3"/>
        </w:numPr>
        <w:shd w:val="clear" w:color="auto" w:fill="FFFFFF"/>
        <w:spacing w:after="0" w:line="240" w:lineRule="auto"/>
        <w:rPr>
          <w:rFonts w:ascii="Arial" w:eastAsia="Times New Roman" w:hAnsi="Arial" w:cs="Arial"/>
          <w:color w:val="202124"/>
        </w:rPr>
      </w:pPr>
      <w:r w:rsidRPr="007C0F1A">
        <w:rPr>
          <w:rFonts w:ascii="Arial" w:eastAsia="Times New Roman" w:hAnsi="Arial" w:cs="Arial"/>
          <w:color w:val="202124"/>
        </w:rPr>
        <w:t>Collaborative environment: Weekly Case Consultation with onsite peers (Unlicensed staff will receive additional 1:1 weekly supervision)</w:t>
      </w:r>
    </w:p>
    <w:p w14:paraId="6F321C8A" w14:textId="77777777" w:rsidR="007C0F1A" w:rsidRPr="007C0F1A" w:rsidRDefault="007C0F1A" w:rsidP="007C0F1A">
      <w:pPr>
        <w:pStyle w:val="ListParagraph"/>
        <w:numPr>
          <w:ilvl w:val="0"/>
          <w:numId w:val="3"/>
        </w:numPr>
        <w:shd w:val="clear" w:color="auto" w:fill="FFFFFF"/>
        <w:spacing w:after="0" w:line="240" w:lineRule="auto"/>
        <w:rPr>
          <w:rFonts w:ascii="Arial" w:eastAsia="Times New Roman" w:hAnsi="Arial" w:cs="Arial"/>
          <w:color w:val="202124"/>
        </w:rPr>
      </w:pPr>
      <w:r w:rsidRPr="007C0F1A">
        <w:rPr>
          <w:rFonts w:ascii="Arial" w:eastAsia="Times New Roman" w:hAnsi="Arial" w:cs="Arial"/>
          <w:color w:val="202124"/>
        </w:rPr>
        <w:t xml:space="preserve">Continuous Professional Development with Continued Education Accreditation </w:t>
      </w:r>
    </w:p>
    <w:p w14:paraId="707DD2B1" w14:textId="77777777" w:rsidR="007C0F1A" w:rsidRPr="007C0F1A" w:rsidRDefault="007C0F1A" w:rsidP="007C0F1A">
      <w:pPr>
        <w:pStyle w:val="ListParagraph"/>
        <w:numPr>
          <w:ilvl w:val="0"/>
          <w:numId w:val="3"/>
        </w:numPr>
        <w:shd w:val="clear" w:color="auto" w:fill="FFFFFF"/>
        <w:spacing w:after="0" w:line="240" w:lineRule="auto"/>
        <w:rPr>
          <w:rFonts w:ascii="Arial" w:eastAsia="Times New Roman" w:hAnsi="Arial" w:cs="Arial"/>
          <w:color w:val="202124"/>
        </w:rPr>
      </w:pPr>
      <w:r w:rsidRPr="007C0F1A">
        <w:rPr>
          <w:rFonts w:ascii="Arial" w:eastAsia="Times New Roman" w:hAnsi="Arial" w:cs="Arial"/>
          <w:color w:val="202124"/>
        </w:rPr>
        <w:t>Consistent Professional Growth opportunities:</w:t>
      </w:r>
      <w:r w:rsidRPr="007C0F1A">
        <w:rPr>
          <w:rFonts w:ascii="Arial" w:hAnsi="Arial" w:cs="Arial"/>
        </w:rPr>
        <w:t xml:space="preserve"> </w:t>
      </w:r>
      <w:r w:rsidRPr="007C0F1A">
        <w:rPr>
          <w:rFonts w:ascii="Arial" w:eastAsia="Times New Roman" w:hAnsi="Arial" w:cs="Arial"/>
          <w:color w:val="202124"/>
        </w:rPr>
        <w:t>We have promoted 44% of our team members annually, and open new roles to our employees first. We focus on career advancement, training, and development to help our employees become the best forensic mental health professionals in the field.</w:t>
      </w:r>
    </w:p>
    <w:p w14:paraId="2608B42F" w14:textId="77777777" w:rsidR="007C0F1A" w:rsidRPr="007C0F1A" w:rsidRDefault="007C0F1A" w:rsidP="007C0F1A">
      <w:pPr>
        <w:pStyle w:val="ListParagraph"/>
        <w:numPr>
          <w:ilvl w:val="0"/>
          <w:numId w:val="3"/>
        </w:numPr>
        <w:shd w:val="clear" w:color="auto" w:fill="FFFFFF"/>
        <w:spacing w:after="0" w:line="240" w:lineRule="auto"/>
        <w:rPr>
          <w:rFonts w:ascii="Arial" w:eastAsia="Times New Roman" w:hAnsi="Arial" w:cs="Arial"/>
          <w:color w:val="202124"/>
        </w:rPr>
      </w:pPr>
      <w:r w:rsidRPr="007C0F1A">
        <w:rPr>
          <w:rFonts w:ascii="Arial" w:eastAsia="Times New Roman" w:hAnsi="Arial" w:cs="Arial"/>
          <w:color w:val="202124"/>
        </w:rPr>
        <w:t>Outstanding benefits, flexible vacation (15-20 Days), 70% employer-paid medical/dental/vision, 401k with 4% match, profit sharing, life insurance, and even training stipends covered by us! We also cover 100% of all training costs for SARATSO Certification and monthly CEU’s.</w:t>
      </w:r>
    </w:p>
    <w:p w14:paraId="36F5277F" w14:textId="77777777" w:rsidR="007C0F1A" w:rsidRPr="007C0F1A" w:rsidRDefault="007C0F1A" w:rsidP="007C0F1A">
      <w:pPr>
        <w:shd w:val="clear" w:color="auto" w:fill="FFFFFF"/>
        <w:spacing w:after="0" w:line="240" w:lineRule="auto"/>
        <w:rPr>
          <w:rFonts w:ascii="Arial" w:eastAsia="Times New Roman" w:hAnsi="Arial" w:cs="Arial"/>
          <w:color w:val="202124"/>
        </w:rPr>
      </w:pPr>
    </w:p>
    <w:p w14:paraId="75F9045B" w14:textId="77777777" w:rsidR="007C0F1A" w:rsidRPr="007C0F1A" w:rsidRDefault="007C0F1A" w:rsidP="007C0F1A">
      <w:pPr>
        <w:shd w:val="clear" w:color="auto" w:fill="FFFFFF"/>
        <w:spacing w:after="0" w:line="240" w:lineRule="auto"/>
        <w:rPr>
          <w:rFonts w:ascii="Arial" w:eastAsia="Times New Roman" w:hAnsi="Arial" w:cs="Arial"/>
          <w:b/>
          <w:color w:val="202124"/>
          <w:u w:val="single"/>
        </w:rPr>
      </w:pPr>
      <w:r w:rsidRPr="007C0F1A">
        <w:rPr>
          <w:rFonts w:ascii="Arial" w:eastAsia="Times New Roman" w:hAnsi="Arial" w:cs="Arial"/>
          <w:b/>
          <w:color w:val="202124"/>
          <w:u w:val="single"/>
        </w:rPr>
        <w:t>For qualified individuals, we offer:</w:t>
      </w:r>
    </w:p>
    <w:p w14:paraId="6D29135D" w14:textId="77777777" w:rsidR="007C0F1A" w:rsidRPr="007C0F1A" w:rsidRDefault="007C0F1A" w:rsidP="007C0F1A">
      <w:pPr>
        <w:pStyle w:val="ListParagraph"/>
        <w:numPr>
          <w:ilvl w:val="0"/>
          <w:numId w:val="3"/>
        </w:numPr>
        <w:shd w:val="clear" w:color="auto" w:fill="FFFFFF"/>
        <w:spacing w:after="0" w:line="240" w:lineRule="auto"/>
        <w:rPr>
          <w:rFonts w:ascii="Arial" w:eastAsia="Times New Roman" w:hAnsi="Arial" w:cs="Arial"/>
          <w:color w:val="202124"/>
        </w:rPr>
      </w:pPr>
      <w:r w:rsidRPr="007C0F1A">
        <w:rPr>
          <w:rFonts w:ascii="Arial" w:eastAsia="Times New Roman" w:hAnsi="Arial" w:cs="Arial"/>
          <w:color w:val="202124"/>
        </w:rPr>
        <w:t>Relocation Bonus</w:t>
      </w:r>
      <w:r w:rsidR="00A57563">
        <w:rPr>
          <w:rFonts w:ascii="Arial" w:eastAsia="Times New Roman" w:hAnsi="Arial" w:cs="Arial"/>
          <w:color w:val="202124"/>
        </w:rPr>
        <w:t xml:space="preserve"> for anyone residing 50 miles outside of work site.</w:t>
      </w:r>
    </w:p>
    <w:p w14:paraId="5BD8BDCF" w14:textId="77777777" w:rsidR="007C0F1A" w:rsidRPr="007C0F1A" w:rsidRDefault="007C0F1A" w:rsidP="007C0F1A">
      <w:pPr>
        <w:pStyle w:val="ListParagraph"/>
        <w:numPr>
          <w:ilvl w:val="0"/>
          <w:numId w:val="3"/>
        </w:numPr>
        <w:shd w:val="clear" w:color="auto" w:fill="FFFFFF"/>
        <w:spacing w:after="0" w:line="240" w:lineRule="auto"/>
        <w:rPr>
          <w:rFonts w:ascii="Arial" w:eastAsia="Times New Roman" w:hAnsi="Arial" w:cs="Arial"/>
          <w:color w:val="202124"/>
        </w:rPr>
      </w:pPr>
      <w:r w:rsidRPr="007C0F1A">
        <w:rPr>
          <w:rFonts w:ascii="Arial" w:eastAsia="Times New Roman" w:hAnsi="Arial" w:cs="Arial"/>
          <w:color w:val="202124"/>
        </w:rPr>
        <w:t xml:space="preserve">Language Bonus – Bilingual Spanish Bonus – 5K </w:t>
      </w:r>
    </w:p>
    <w:p w14:paraId="24F6A51D" w14:textId="77777777" w:rsidR="007C0F1A" w:rsidRPr="007C0F1A" w:rsidRDefault="007C0F1A" w:rsidP="007C0F1A">
      <w:pPr>
        <w:pStyle w:val="ListParagraph"/>
        <w:numPr>
          <w:ilvl w:val="0"/>
          <w:numId w:val="3"/>
        </w:numPr>
        <w:shd w:val="clear" w:color="auto" w:fill="FFFFFF"/>
        <w:spacing w:after="0" w:line="240" w:lineRule="auto"/>
        <w:rPr>
          <w:rFonts w:ascii="Arial" w:eastAsia="Times New Roman" w:hAnsi="Arial" w:cs="Arial"/>
          <w:color w:val="202124"/>
        </w:rPr>
      </w:pPr>
      <w:r w:rsidRPr="007C0F1A">
        <w:rPr>
          <w:rFonts w:ascii="Arial" w:eastAsia="Times New Roman" w:hAnsi="Arial" w:cs="Arial"/>
          <w:color w:val="202124"/>
        </w:rPr>
        <w:t>Performance Bonus – Determined by role/level</w:t>
      </w:r>
    </w:p>
    <w:p w14:paraId="25290721" w14:textId="77777777" w:rsidR="00F74091" w:rsidRPr="007C0F1A" w:rsidRDefault="00F74091">
      <w:pPr>
        <w:rPr>
          <w:rFonts w:ascii="Arial" w:hAnsi="Arial" w:cs="Arial"/>
        </w:rPr>
      </w:pPr>
    </w:p>
    <w:sectPr w:rsidR="00F74091" w:rsidRPr="007C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43B"/>
    <w:multiLevelType w:val="hybridMultilevel"/>
    <w:tmpl w:val="0F48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52CEA"/>
    <w:multiLevelType w:val="hybridMultilevel"/>
    <w:tmpl w:val="913635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C6D30"/>
    <w:multiLevelType w:val="hybridMultilevel"/>
    <w:tmpl w:val="0ECA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26E8A"/>
    <w:multiLevelType w:val="multilevel"/>
    <w:tmpl w:val="E9D8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9252352">
    <w:abstractNumId w:val="2"/>
  </w:num>
  <w:num w:numId="2" w16cid:durableId="1063261722">
    <w:abstractNumId w:val="1"/>
  </w:num>
  <w:num w:numId="3" w16cid:durableId="2174702">
    <w:abstractNumId w:val="0"/>
  </w:num>
  <w:num w:numId="4" w16cid:durableId="1469202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1A"/>
    <w:rsid w:val="0020306F"/>
    <w:rsid w:val="005633EA"/>
    <w:rsid w:val="007C0F1A"/>
    <w:rsid w:val="00A57563"/>
    <w:rsid w:val="00F74091"/>
    <w:rsid w:val="00F9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278"/>
  <w15:chartTrackingRefBased/>
  <w15:docId w15:val="{FA402505-82EF-4479-ACF7-A26EEFB4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F1A"/>
    <w:pPr>
      <w:ind w:left="720"/>
      <w:contextualSpacing/>
    </w:pPr>
  </w:style>
  <w:style w:type="paragraph" w:customStyle="1" w:styleId="04xlpa">
    <w:name w:val="_04xlpa"/>
    <w:basedOn w:val="Normal"/>
    <w:rsid w:val="007C0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7C0F1A"/>
  </w:style>
  <w:style w:type="paragraph" w:customStyle="1" w:styleId="font8">
    <w:name w:val="font_8"/>
    <w:basedOn w:val="Normal"/>
    <w:rsid w:val="005633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102">
      <w:bodyDiv w:val="1"/>
      <w:marLeft w:val="0"/>
      <w:marRight w:val="0"/>
      <w:marTop w:val="0"/>
      <w:marBottom w:val="0"/>
      <w:divBdr>
        <w:top w:val="none" w:sz="0" w:space="0" w:color="auto"/>
        <w:left w:val="none" w:sz="0" w:space="0" w:color="auto"/>
        <w:bottom w:val="none" w:sz="0" w:space="0" w:color="auto"/>
        <w:right w:val="none" w:sz="0" w:space="0" w:color="auto"/>
      </w:divBdr>
      <w:divsChild>
        <w:div w:id="1903102802">
          <w:marLeft w:val="0"/>
          <w:marRight w:val="0"/>
          <w:marTop w:val="0"/>
          <w:marBottom w:val="0"/>
          <w:divBdr>
            <w:top w:val="none" w:sz="0" w:space="0" w:color="auto"/>
            <w:left w:val="none" w:sz="0" w:space="0" w:color="auto"/>
            <w:bottom w:val="none" w:sz="0" w:space="0" w:color="auto"/>
            <w:right w:val="none" w:sz="0" w:space="0" w:color="auto"/>
          </w:divBdr>
        </w:div>
        <w:div w:id="1178497225">
          <w:marLeft w:val="0"/>
          <w:marRight w:val="0"/>
          <w:marTop w:val="0"/>
          <w:marBottom w:val="0"/>
          <w:divBdr>
            <w:top w:val="none" w:sz="0" w:space="0" w:color="auto"/>
            <w:left w:val="none" w:sz="0" w:space="0" w:color="auto"/>
            <w:bottom w:val="none" w:sz="0" w:space="0" w:color="auto"/>
            <w:right w:val="none" w:sz="0" w:space="0" w:color="auto"/>
          </w:divBdr>
        </w:div>
        <w:div w:id="1086419888">
          <w:marLeft w:val="0"/>
          <w:marRight w:val="0"/>
          <w:marTop w:val="0"/>
          <w:marBottom w:val="0"/>
          <w:divBdr>
            <w:top w:val="none" w:sz="0" w:space="0" w:color="auto"/>
            <w:left w:val="none" w:sz="0" w:space="0" w:color="auto"/>
            <w:bottom w:val="none" w:sz="0" w:space="0" w:color="auto"/>
            <w:right w:val="none" w:sz="0" w:space="0" w:color="auto"/>
          </w:divBdr>
          <w:divsChild>
            <w:div w:id="1724907622">
              <w:marLeft w:val="0"/>
              <w:marRight w:val="0"/>
              <w:marTop w:val="0"/>
              <w:marBottom w:val="0"/>
              <w:divBdr>
                <w:top w:val="none" w:sz="0" w:space="0" w:color="auto"/>
                <w:left w:val="none" w:sz="0" w:space="0" w:color="auto"/>
                <w:bottom w:val="none" w:sz="0" w:space="0" w:color="auto"/>
                <w:right w:val="none" w:sz="0" w:space="0" w:color="auto"/>
              </w:divBdr>
            </w:div>
            <w:div w:id="1437024099">
              <w:marLeft w:val="0"/>
              <w:marRight w:val="0"/>
              <w:marTop w:val="0"/>
              <w:marBottom w:val="0"/>
              <w:divBdr>
                <w:top w:val="none" w:sz="0" w:space="0" w:color="auto"/>
                <w:left w:val="none" w:sz="0" w:space="0" w:color="auto"/>
                <w:bottom w:val="none" w:sz="0" w:space="0" w:color="auto"/>
                <w:right w:val="none" w:sz="0" w:space="0" w:color="auto"/>
              </w:divBdr>
            </w:div>
            <w:div w:id="1210655288">
              <w:marLeft w:val="0"/>
              <w:marRight w:val="0"/>
              <w:marTop w:val="0"/>
              <w:marBottom w:val="0"/>
              <w:divBdr>
                <w:top w:val="none" w:sz="0" w:space="0" w:color="auto"/>
                <w:left w:val="none" w:sz="0" w:space="0" w:color="auto"/>
                <w:bottom w:val="none" w:sz="0" w:space="0" w:color="auto"/>
                <w:right w:val="none" w:sz="0" w:space="0" w:color="auto"/>
              </w:divBdr>
            </w:div>
            <w:div w:id="1346517558">
              <w:marLeft w:val="0"/>
              <w:marRight w:val="0"/>
              <w:marTop w:val="0"/>
              <w:marBottom w:val="0"/>
              <w:divBdr>
                <w:top w:val="none" w:sz="0" w:space="0" w:color="auto"/>
                <w:left w:val="none" w:sz="0" w:space="0" w:color="auto"/>
                <w:bottom w:val="none" w:sz="0" w:space="0" w:color="auto"/>
                <w:right w:val="none" w:sz="0" w:space="0" w:color="auto"/>
              </w:divBdr>
            </w:div>
          </w:divsChild>
        </w:div>
        <w:div w:id="1826312002">
          <w:marLeft w:val="0"/>
          <w:marRight w:val="0"/>
          <w:marTop w:val="0"/>
          <w:marBottom w:val="0"/>
          <w:divBdr>
            <w:top w:val="none" w:sz="0" w:space="0" w:color="auto"/>
            <w:left w:val="none" w:sz="0" w:space="0" w:color="auto"/>
            <w:bottom w:val="none" w:sz="0" w:space="0" w:color="auto"/>
            <w:right w:val="none" w:sz="0" w:space="0" w:color="auto"/>
          </w:divBdr>
          <w:divsChild>
            <w:div w:id="1063331672">
              <w:marLeft w:val="0"/>
              <w:marRight w:val="0"/>
              <w:marTop w:val="0"/>
              <w:marBottom w:val="0"/>
              <w:divBdr>
                <w:top w:val="none" w:sz="0" w:space="0" w:color="auto"/>
                <w:left w:val="none" w:sz="0" w:space="0" w:color="auto"/>
                <w:bottom w:val="none" w:sz="0" w:space="0" w:color="auto"/>
                <w:right w:val="none" w:sz="0" w:space="0" w:color="auto"/>
              </w:divBdr>
            </w:div>
          </w:divsChild>
        </w:div>
        <w:div w:id="197665552">
          <w:marLeft w:val="0"/>
          <w:marRight w:val="0"/>
          <w:marTop w:val="0"/>
          <w:marBottom w:val="0"/>
          <w:divBdr>
            <w:top w:val="none" w:sz="0" w:space="0" w:color="auto"/>
            <w:left w:val="none" w:sz="0" w:space="0" w:color="auto"/>
            <w:bottom w:val="none" w:sz="0" w:space="0" w:color="auto"/>
            <w:right w:val="none" w:sz="0" w:space="0" w:color="auto"/>
          </w:divBdr>
          <w:divsChild>
            <w:div w:id="957755664">
              <w:marLeft w:val="0"/>
              <w:marRight w:val="0"/>
              <w:marTop w:val="0"/>
              <w:marBottom w:val="0"/>
              <w:divBdr>
                <w:top w:val="none" w:sz="0" w:space="0" w:color="auto"/>
                <w:left w:val="none" w:sz="0" w:space="0" w:color="auto"/>
                <w:bottom w:val="none" w:sz="0" w:space="0" w:color="auto"/>
                <w:right w:val="none" w:sz="0" w:space="0" w:color="auto"/>
              </w:divBdr>
            </w:div>
            <w:div w:id="1012611056">
              <w:marLeft w:val="0"/>
              <w:marRight w:val="0"/>
              <w:marTop w:val="0"/>
              <w:marBottom w:val="0"/>
              <w:divBdr>
                <w:top w:val="none" w:sz="0" w:space="0" w:color="auto"/>
                <w:left w:val="none" w:sz="0" w:space="0" w:color="auto"/>
                <w:bottom w:val="none" w:sz="0" w:space="0" w:color="auto"/>
                <w:right w:val="none" w:sz="0" w:space="0" w:color="auto"/>
              </w:divBdr>
            </w:div>
          </w:divsChild>
        </w:div>
        <w:div w:id="1698507913">
          <w:marLeft w:val="0"/>
          <w:marRight w:val="0"/>
          <w:marTop w:val="0"/>
          <w:marBottom w:val="0"/>
          <w:divBdr>
            <w:top w:val="none" w:sz="0" w:space="0" w:color="auto"/>
            <w:left w:val="none" w:sz="0" w:space="0" w:color="auto"/>
            <w:bottom w:val="none" w:sz="0" w:space="0" w:color="auto"/>
            <w:right w:val="none" w:sz="0" w:space="0" w:color="auto"/>
          </w:divBdr>
          <w:divsChild>
            <w:div w:id="887838745">
              <w:marLeft w:val="0"/>
              <w:marRight w:val="0"/>
              <w:marTop w:val="0"/>
              <w:marBottom w:val="0"/>
              <w:divBdr>
                <w:top w:val="none" w:sz="0" w:space="0" w:color="auto"/>
                <w:left w:val="none" w:sz="0" w:space="0" w:color="auto"/>
                <w:bottom w:val="none" w:sz="0" w:space="0" w:color="auto"/>
                <w:right w:val="none" w:sz="0" w:space="0" w:color="auto"/>
              </w:divBdr>
            </w:div>
          </w:divsChild>
        </w:div>
        <w:div w:id="2093696609">
          <w:marLeft w:val="0"/>
          <w:marRight w:val="0"/>
          <w:marTop w:val="0"/>
          <w:marBottom w:val="0"/>
          <w:divBdr>
            <w:top w:val="none" w:sz="0" w:space="0" w:color="auto"/>
            <w:left w:val="none" w:sz="0" w:space="0" w:color="auto"/>
            <w:bottom w:val="none" w:sz="0" w:space="0" w:color="auto"/>
            <w:right w:val="none" w:sz="0" w:space="0" w:color="auto"/>
          </w:divBdr>
          <w:divsChild>
            <w:div w:id="392047110">
              <w:marLeft w:val="0"/>
              <w:marRight w:val="0"/>
              <w:marTop w:val="0"/>
              <w:marBottom w:val="0"/>
              <w:divBdr>
                <w:top w:val="none" w:sz="0" w:space="0" w:color="auto"/>
                <w:left w:val="none" w:sz="0" w:space="0" w:color="auto"/>
                <w:bottom w:val="none" w:sz="0" w:space="0" w:color="auto"/>
                <w:right w:val="none" w:sz="0" w:space="0" w:color="auto"/>
              </w:divBdr>
            </w:div>
            <w:div w:id="11086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0530">
      <w:bodyDiv w:val="1"/>
      <w:marLeft w:val="0"/>
      <w:marRight w:val="0"/>
      <w:marTop w:val="0"/>
      <w:marBottom w:val="0"/>
      <w:divBdr>
        <w:top w:val="none" w:sz="0" w:space="0" w:color="auto"/>
        <w:left w:val="none" w:sz="0" w:space="0" w:color="auto"/>
        <w:bottom w:val="none" w:sz="0" w:space="0" w:color="auto"/>
        <w:right w:val="none" w:sz="0" w:space="0" w:color="auto"/>
      </w:divBdr>
    </w:div>
    <w:div w:id="1374623620">
      <w:bodyDiv w:val="1"/>
      <w:marLeft w:val="0"/>
      <w:marRight w:val="0"/>
      <w:marTop w:val="0"/>
      <w:marBottom w:val="0"/>
      <w:divBdr>
        <w:top w:val="none" w:sz="0" w:space="0" w:color="auto"/>
        <w:left w:val="none" w:sz="0" w:space="0" w:color="auto"/>
        <w:bottom w:val="none" w:sz="0" w:space="0" w:color="auto"/>
        <w:right w:val="none" w:sz="0" w:space="0" w:color="auto"/>
      </w:divBdr>
    </w:div>
    <w:div w:id="169148704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53">
          <w:marLeft w:val="0"/>
          <w:marRight w:val="0"/>
          <w:marTop w:val="0"/>
          <w:marBottom w:val="210"/>
          <w:divBdr>
            <w:top w:val="none" w:sz="0" w:space="0" w:color="auto"/>
            <w:left w:val="none" w:sz="0" w:space="0" w:color="auto"/>
            <w:bottom w:val="none" w:sz="0" w:space="0" w:color="auto"/>
            <w:right w:val="none" w:sz="0" w:space="0" w:color="auto"/>
          </w:divBdr>
        </w:div>
        <w:div w:id="768039867">
          <w:marLeft w:val="0"/>
          <w:marRight w:val="0"/>
          <w:marTop w:val="0"/>
          <w:marBottom w:val="0"/>
          <w:divBdr>
            <w:top w:val="none" w:sz="0" w:space="0" w:color="auto"/>
            <w:left w:val="none" w:sz="0" w:space="0" w:color="auto"/>
            <w:bottom w:val="none" w:sz="0" w:space="0" w:color="auto"/>
            <w:right w:val="none" w:sz="0" w:space="0" w:color="auto"/>
          </w:divBdr>
          <w:divsChild>
            <w:div w:id="141624132">
              <w:marLeft w:val="0"/>
              <w:marRight w:val="0"/>
              <w:marTop w:val="45"/>
              <w:marBottom w:val="0"/>
              <w:divBdr>
                <w:top w:val="none" w:sz="0" w:space="0" w:color="auto"/>
                <w:left w:val="none" w:sz="0" w:space="0" w:color="auto"/>
                <w:bottom w:val="none" w:sz="0" w:space="0" w:color="auto"/>
                <w:right w:val="none" w:sz="0" w:space="0" w:color="auto"/>
              </w:divBdr>
            </w:div>
            <w:div w:id="1571573430">
              <w:marLeft w:val="195"/>
              <w:marRight w:val="0"/>
              <w:marTop w:val="0"/>
              <w:marBottom w:val="135"/>
              <w:divBdr>
                <w:top w:val="none" w:sz="0" w:space="0" w:color="auto"/>
                <w:left w:val="none" w:sz="0" w:space="0" w:color="auto"/>
                <w:bottom w:val="none" w:sz="0" w:space="0" w:color="auto"/>
                <w:right w:val="none" w:sz="0" w:space="0" w:color="auto"/>
              </w:divBdr>
            </w:div>
          </w:divsChild>
        </w:div>
        <w:div w:id="1791315118">
          <w:marLeft w:val="0"/>
          <w:marRight w:val="0"/>
          <w:marTop w:val="0"/>
          <w:marBottom w:val="0"/>
          <w:divBdr>
            <w:top w:val="none" w:sz="0" w:space="0" w:color="auto"/>
            <w:left w:val="none" w:sz="0" w:space="0" w:color="auto"/>
            <w:bottom w:val="none" w:sz="0" w:space="0" w:color="auto"/>
            <w:right w:val="none" w:sz="0" w:space="0" w:color="auto"/>
          </w:divBdr>
          <w:divsChild>
            <w:div w:id="1170825334">
              <w:marLeft w:val="0"/>
              <w:marRight w:val="0"/>
              <w:marTop w:val="45"/>
              <w:marBottom w:val="0"/>
              <w:divBdr>
                <w:top w:val="none" w:sz="0" w:space="0" w:color="auto"/>
                <w:left w:val="none" w:sz="0" w:space="0" w:color="auto"/>
                <w:bottom w:val="none" w:sz="0" w:space="0" w:color="auto"/>
                <w:right w:val="none" w:sz="0" w:space="0" w:color="auto"/>
              </w:divBdr>
            </w:div>
            <w:div w:id="861286650">
              <w:marLeft w:val="195"/>
              <w:marRight w:val="0"/>
              <w:marTop w:val="0"/>
              <w:marBottom w:val="135"/>
              <w:divBdr>
                <w:top w:val="none" w:sz="0" w:space="0" w:color="auto"/>
                <w:left w:val="none" w:sz="0" w:space="0" w:color="auto"/>
                <w:bottom w:val="none" w:sz="0" w:space="0" w:color="auto"/>
                <w:right w:val="none" w:sz="0" w:space="0" w:color="auto"/>
              </w:divBdr>
            </w:div>
          </w:divsChild>
        </w:div>
        <w:div w:id="2055084082">
          <w:marLeft w:val="0"/>
          <w:marRight w:val="0"/>
          <w:marTop w:val="0"/>
          <w:marBottom w:val="0"/>
          <w:divBdr>
            <w:top w:val="none" w:sz="0" w:space="0" w:color="auto"/>
            <w:left w:val="none" w:sz="0" w:space="0" w:color="auto"/>
            <w:bottom w:val="none" w:sz="0" w:space="0" w:color="auto"/>
            <w:right w:val="none" w:sz="0" w:space="0" w:color="auto"/>
          </w:divBdr>
          <w:divsChild>
            <w:div w:id="1330670700">
              <w:marLeft w:val="0"/>
              <w:marRight w:val="0"/>
              <w:marTop w:val="45"/>
              <w:marBottom w:val="0"/>
              <w:divBdr>
                <w:top w:val="none" w:sz="0" w:space="0" w:color="auto"/>
                <w:left w:val="none" w:sz="0" w:space="0" w:color="auto"/>
                <w:bottom w:val="none" w:sz="0" w:space="0" w:color="auto"/>
                <w:right w:val="none" w:sz="0" w:space="0" w:color="auto"/>
              </w:divBdr>
            </w:div>
            <w:div w:id="42602597">
              <w:marLeft w:val="195"/>
              <w:marRight w:val="0"/>
              <w:marTop w:val="0"/>
              <w:marBottom w:val="135"/>
              <w:divBdr>
                <w:top w:val="none" w:sz="0" w:space="0" w:color="auto"/>
                <w:left w:val="none" w:sz="0" w:space="0" w:color="auto"/>
                <w:bottom w:val="none" w:sz="0" w:space="0" w:color="auto"/>
                <w:right w:val="none" w:sz="0" w:space="0" w:color="auto"/>
              </w:divBdr>
            </w:div>
          </w:divsChild>
        </w:div>
        <w:div w:id="14963400">
          <w:marLeft w:val="0"/>
          <w:marRight w:val="0"/>
          <w:marTop w:val="0"/>
          <w:marBottom w:val="0"/>
          <w:divBdr>
            <w:top w:val="none" w:sz="0" w:space="0" w:color="auto"/>
            <w:left w:val="none" w:sz="0" w:space="0" w:color="auto"/>
            <w:bottom w:val="none" w:sz="0" w:space="0" w:color="auto"/>
            <w:right w:val="none" w:sz="0" w:space="0" w:color="auto"/>
          </w:divBdr>
          <w:divsChild>
            <w:div w:id="1028918021">
              <w:marLeft w:val="0"/>
              <w:marRight w:val="0"/>
              <w:marTop w:val="45"/>
              <w:marBottom w:val="0"/>
              <w:divBdr>
                <w:top w:val="none" w:sz="0" w:space="0" w:color="auto"/>
                <w:left w:val="none" w:sz="0" w:space="0" w:color="auto"/>
                <w:bottom w:val="none" w:sz="0" w:space="0" w:color="auto"/>
                <w:right w:val="none" w:sz="0" w:space="0" w:color="auto"/>
              </w:divBdr>
            </w:div>
            <w:div w:id="1169904749">
              <w:marLeft w:val="195"/>
              <w:marRight w:val="0"/>
              <w:marTop w:val="0"/>
              <w:marBottom w:val="135"/>
              <w:divBdr>
                <w:top w:val="none" w:sz="0" w:space="0" w:color="auto"/>
                <w:left w:val="none" w:sz="0" w:space="0" w:color="auto"/>
                <w:bottom w:val="none" w:sz="0" w:space="0" w:color="auto"/>
                <w:right w:val="none" w:sz="0" w:space="0" w:color="auto"/>
              </w:divBdr>
            </w:div>
          </w:divsChild>
        </w:div>
        <w:div w:id="1966735617">
          <w:marLeft w:val="0"/>
          <w:marRight w:val="0"/>
          <w:marTop w:val="0"/>
          <w:marBottom w:val="0"/>
          <w:divBdr>
            <w:top w:val="none" w:sz="0" w:space="0" w:color="auto"/>
            <w:left w:val="none" w:sz="0" w:space="0" w:color="auto"/>
            <w:bottom w:val="none" w:sz="0" w:space="0" w:color="auto"/>
            <w:right w:val="none" w:sz="0" w:space="0" w:color="auto"/>
          </w:divBdr>
          <w:divsChild>
            <w:div w:id="1741366397">
              <w:marLeft w:val="0"/>
              <w:marRight w:val="0"/>
              <w:marTop w:val="45"/>
              <w:marBottom w:val="0"/>
              <w:divBdr>
                <w:top w:val="none" w:sz="0" w:space="0" w:color="auto"/>
                <w:left w:val="none" w:sz="0" w:space="0" w:color="auto"/>
                <w:bottom w:val="none" w:sz="0" w:space="0" w:color="auto"/>
                <w:right w:val="none" w:sz="0" w:space="0" w:color="auto"/>
              </w:divBdr>
            </w:div>
            <w:div w:id="1855025066">
              <w:marLeft w:val="195"/>
              <w:marRight w:val="0"/>
              <w:marTop w:val="0"/>
              <w:marBottom w:val="135"/>
              <w:divBdr>
                <w:top w:val="none" w:sz="0" w:space="0" w:color="auto"/>
                <w:left w:val="none" w:sz="0" w:space="0" w:color="auto"/>
                <w:bottom w:val="none" w:sz="0" w:space="0" w:color="auto"/>
                <w:right w:val="none" w:sz="0" w:space="0" w:color="auto"/>
              </w:divBdr>
            </w:div>
          </w:divsChild>
        </w:div>
        <w:div w:id="101385641">
          <w:marLeft w:val="0"/>
          <w:marRight w:val="0"/>
          <w:marTop w:val="0"/>
          <w:marBottom w:val="0"/>
          <w:divBdr>
            <w:top w:val="none" w:sz="0" w:space="0" w:color="auto"/>
            <w:left w:val="none" w:sz="0" w:space="0" w:color="auto"/>
            <w:bottom w:val="none" w:sz="0" w:space="0" w:color="auto"/>
            <w:right w:val="none" w:sz="0" w:space="0" w:color="auto"/>
          </w:divBdr>
          <w:divsChild>
            <w:div w:id="178855216">
              <w:marLeft w:val="0"/>
              <w:marRight w:val="0"/>
              <w:marTop w:val="45"/>
              <w:marBottom w:val="0"/>
              <w:divBdr>
                <w:top w:val="none" w:sz="0" w:space="0" w:color="auto"/>
                <w:left w:val="none" w:sz="0" w:space="0" w:color="auto"/>
                <w:bottom w:val="none" w:sz="0" w:space="0" w:color="auto"/>
                <w:right w:val="none" w:sz="0" w:space="0" w:color="auto"/>
              </w:divBdr>
            </w:div>
            <w:div w:id="1046759562">
              <w:marLeft w:val="195"/>
              <w:marRight w:val="0"/>
              <w:marTop w:val="0"/>
              <w:marBottom w:val="135"/>
              <w:divBdr>
                <w:top w:val="none" w:sz="0" w:space="0" w:color="auto"/>
                <w:left w:val="none" w:sz="0" w:space="0" w:color="auto"/>
                <w:bottom w:val="none" w:sz="0" w:space="0" w:color="auto"/>
                <w:right w:val="none" w:sz="0" w:space="0" w:color="auto"/>
              </w:divBdr>
            </w:div>
          </w:divsChild>
        </w:div>
        <w:div w:id="1538081406">
          <w:marLeft w:val="0"/>
          <w:marRight w:val="0"/>
          <w:marTop w:val="0"/>
          <w:marBottom w:val="0"/>
          <w:divBdr>
            <w:top w:val="none" w:sz="0" w:space="0" w:color="auto"/>
            <w:left w:val="none" w:sz="0" w:space="0" w:color="auto"/>
            <w:bottom w:val="none" w:sz="0" w:space="0" w:color="auto"/>
            <w:right w:val="none" w:sz="0" w:space="0" w:color="auto"/>
          </w:divBdr>
          <w:divsChild>
            <w:div w:id="842738846">
              <w:marLeft w:val="0"/>
              <w:marRight w:val="0"/>
              <w:marTop w:val="45"/>
              <w:marBottom w:val="0"/>
              <w:divBdr>
                <w:top w:val="none" w:sz="0" w:space="0" w:color="auto"/>
                <w:left w:val="none" w:sz="0" w:space="0" w:color="auto"/>
                <w:bottom w:val="none" w:sz="0" w:space="0" w:color="auto"/>
                <w:right w:val="none" w:sz="0" w:space="0" w:color="auto"/>
              </w:divBdr>
            </w:div>
            <w:div w:id="861476347">
              <w:marLeft w:val="195"/>
              <w:marRight w:val="0"/>
              <w:marTop w:val="0"/>
              <w:marBottom w:val="135"/>
              <w:divBdr>
                <w:top w:val="none" w:sz="0" w:space="0" w:color="auto"/>
                <w:left w:val="none" w:sz="0" w:space="0" w:color="auto"/>
                <w:bottom w:val="none" w:sz="0" w:space="0" w:color="auto"/>
                <w:right w:val="none" w:sz="0" w:space="0" w:color="auto"/>
              </w:divBdr>
            </w:div>
          </w:divsChild>
        </w:div>
        <w:div w:id="584266054">
          <w:marLeft w:val="0"/>
          <w:marRight w:val="0"/>
          <w:marTop w:val="0"/>
          <w:marBottom w:val="0"/>
          <w:divBdr>
            <w:top w:val="none" w:sz="0" w:space="0" w:color="auto"/>
            <w:left w:val="none" w:sz="0" w:space="0" w:color="auto"/>
            <w:bottom w:val="none" w:sz="0" w:space="0" w:color="auto"/>
            <w:right w:val="none" w:sz="0" w:space="0" w:color="auto"/>
          </w:divBdr>
          <w:divsChild>
            <w:div w:id="2012414390">
              <w:marLeft w:val="0"/>
              <w:marRight w:val="0"/>
              <w:marTop w:val="45"/>
              <w:marBottom w:val="0"/>
              <w:divBdr>
                <w:top w:val="none" w:sz="0" w:space="0" w:color="auto"/>
                <w:left w:val="none" w:sz="0" w:space="0" w:color="auto"/>
                <w:bottom w:val="none" w:sz="0" w:space="0" w:color="auto"/>
                <w:right w:val="none" w:sz="0" w:space="0" w:color="auto"/>
              </w:divBdr>
            </w:div>
            <w:div w:id="695232720">
              <w:marLeft w:val="195"/>
              <w:marRight w:val="0"/>
              <w:marTop w:val="0"/>
              <w:marBottom w:val="135"/>
              <w:divBdr>
                <w:top w:val="none" w:sz="0" w:space="0" w:color="auto"/>
                <w:left w:val="none" w:sz="0" w:space="0" w:color="auto"/>
                <w:bottom w:val="none" w:sz="0" w:space="0" w:color="auto"/>
                <w:right w:val="none" w:sz="0" w:space="0" w:color="auto"/>
              </w:divBdr>
            </w:div>
          </w:divsChild>
        </w:div>
        <w:div w:id="1638876208">
          <w:marLeft w:val="0"/>
          <w:marRight w:val="0"/>
          <w:marTop w:val="0"/>
          <w:marBottom w:val="0"/>
          <w:divBdr>
            <w:top w:val="none" w:sz="0" w:space="0" w:color="auto"/>
            <w:left w:val="none" w:sz="0" w:space="0" w:color="auto"/>
            <w:bottom w:val="none" w:sz="0" w:space="0" w:color="auto"/>
            <w:right w:val="none" w:sz="0" w:space="0" w:color="auto"/>
          </w:divBdr>
          <w:divsChild>
            <w:div w:id="1610966032">
              <w:marLeft w:val="0"/>
              <w:marRight w:val="0"/>
              <w:marTop w:val="45"/>
              <w:marBottom w:val="0"/>
              <w:divBdr>
                <w:top w:val="none" w:sz="0" w:space="0" w:color="auto"/>
                <w:left w:val="none" w:sz="0" w:space="0" w:color="auto"/>
                <w:bottom w:val="none" w:sz="0" w:space="0" w:color="auto"/>
                <w:right w:val="none" w:sz="0" w:space="0" w:color="auto"/>
              </w:divBdr>
            </w:div>
            <w:div w:id="1633442111">
              <w:marLeft w:val="195"/>
              <w:marRight w:val="0"/>
              <w:marTop w:val="0"/>
              <w:marBottom w:val="135"/>
              <w:divBdr>
                <w:top w:val="none" w:sz="0" w:space="0" w:color="auto"/>
                <w:left w:val="none" w:sz="0" w:space="0" w:color="auto"/>
                <w:bottom w:val="none" w:sz="0" w:space="0" w:color="auto"/>
                <w:right w:val="none" w:sz="0" w:space="0" w:color="auto"/>
              </w:divBdr>
            </w:div>
          </w:divsChild>
        </w:div>
        <w:div w:id="1039352175">
          <w:marLeft w:val="0"/>
          <w:marRight w:val="0"/>
          <w:marTop w:val="0"/>
          <w:marBottom w:val="0"/>
          <w:divBdr>
            <w:top w:val="none" w:sz="0" w:space="0" w:color="auto"/>
            <w:left w:val="none" w:sz="0" w:space="0" w:color="auto"/>
            <w:bottom w:val="none" w:sz="0" w:space="0" w:color="auto"/>
            <w:right w:val="none" w:sz="0" w:space="0" w:color="auto"/>
          </w:divBdr>
          <w:divsChild>
            <w:div w:id="2025521909">
              <w:marLeft w:val="0"/>
              <w:marRight w:val="0"/>
              <w:marTop w:val="45"/>
              <w:marBottom w:val="0"/>
              <w:divBdr>
                <w:top w:val="none" w:sz="0" w:space="0" w:color="auto"/>
                <w:left w:val="none" w:sz="0" w:space="0" w:color="auto"/>
                <w:bottom w:val="none" w:sz="0" w:space="0" w:color="auto"/>
                <w:right w:val="none" w:sz="0" w:space="0" w:color="auto"/>
              </w:divBdr>
            </w:div>
            <w:div w:id="193541015">
              <w:marLeft w:val="195"/>
              <w:marRight w:val="0"/>
              <w:marTop w:val="0"/>
              <w:marBottom w:val="135"/>
              <w:divBdr>
                <w:top w:val="none" w:sz="0" w:space="0" w:color="auto"/>
                <w:left w:val="none" w:sz="0" w:space="0" w:color="auto"/>
                <w:bottom w:val="none" w:sz="0" w:space="0" w:color="auto"/>
                <w:right w:val="none" w:sz="0" w:space="0" w:color="auto"/>
              </w:divBdr>
            </w:div>
          </w:divsChild>
        </w:div>
        <w:div w:id="510920413">
          <w:marLeft w:val="0"/>
          <w:marRight w:val="0"/>
          <w:marTop w:val="0"/>
          <w:marBottom w:val="0"/>
          <w:divBdr>
            <w:top w:val="none" w:sz="0" w:space="0" w:color="auto"/>
            <w:left w:val="none" w:sz="0" w:space="0" w:color="auto"/>
            <w:bottom w:val="none" w:sz="0" w:space="0" w:color="auto"/>
            <w:right w:val="none" w:sz="0" w:space="0" w:color="auto"/>
          </w:divBdr>
          <w:divsChild>
            <w:div w:id="1231118782">
              <w:marLeft w:val="0"/>
              <w:marRight w:val="0"/>
              <w:marTop w:val="45"/>
              <w:marBottom w:val="0"/>
              <w:divBdr>
                <w:top w:val="none" w:sz="0" w:space="0" w:color="auto"/>
                <w:left w:val="none" w:sz="0" w:space="0" w:color="auto"/>
                <w:bottom w:val="none" w:sz="0" w:space="0" w:color="auto"/>
                <w:right w:val="none" w:sz="0" w:space="0" w:color="auto"/>
              </w:divBdr>
            </w:div>
            <w:div w:id="1523326001">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Tumber, Rami</dc:creator>
  <cp:keywords/>
  <dc:description/>
  <cp:lastModifiedBy>Catheryn Mercado</cp:lastModifiedBy>
  <cp:revision>2</cp:revision>
  <dcterms:created xsi:type="dcterms:W3CDTF">2022-12-08T02:09:00Z</dcterms:created>
  <dcterms:modified xsi:type="dcterms:W3CDTF">2022-12-08T02:09:00Z</dcterms:modified>
</cp:coreProperties>
</file>